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FEB1" w14:textId="77777777" w:rsidR="00DE281E" w:rsidRDefault="00DE281E" w:rsidP="00DE281E">
      <w:pPr>
        <w:autoSpaceDE w:val="0"/>
        <w:autoSpaceDN w:val="0"/>
        <w:adjustRightInd w:val="0"/>
        <w:jc w:val="center"/>
        <w:rPr>
          <w:rFonts w:eastAsia="UniversPro-Roman"/>
          <w:b/>
        </w:rPr>
      </w:pPr>
      <w:r w:rsidRPr="00236C84">
        <w:rPr>
          <w:rFonts w:eastAsia="UniversPro-Roman"/>
          <w:b/>
        </w:rPr>
        <w:t>INFORMACJA O WYROBACH ZAWIERAJĄCYCH AZBEST</w:t>
      </w:r>
    </w:p>
    <w:p w14:paraId="2CE8AD0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  <w:b/>
        </w:rPr>
      </w:pPr>
    </w:p>
    <w:p w14:paraId="7542F8D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1. Nazwa miejsca/urządzenia/instalacji, adres</w:t>
      </w:r>
      <w:r w:rsidRPr="00236C84">
        <w:rPr>
          <w:rFonts w:eastAsia="UniversPro-Roman"/>
          <w:vertAlign w:val="superscript"/>
        </w:rPr>
        <w:t>2):</w:t>
      </w:r>
    </w:p>
    <w:p w14:paraId="2551A115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479D6D0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7D6CB3E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2. Wykorzystujący wyroby zawierające azbest — imię i nazwisko lub nazwa i adres:</w:t>
      </w:r>
    </w:p>
    <w:p w14:paraId="4E3EA99E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………………………………………………………………………...………………................</w:t>
      </w:r>
    </w:p>
    <w:p w14:paraId="54FDE03F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2A90C68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3. Rodzaj zabudowy</w:t>
      </w:r>
      <w:r w:rsidRPr="00236C84">
        <w:rPr>
          <w:rFonts w:eastAsia="UniversPro-Roman"/>
          <w:vertAlign w:val="superscript"/>
        </w:rPr>
        <w:t>3)</w:t>
      </w:r>
      <w:r>
        <w:rPr>
          <w:rFonts w:eastAsia="UniversPro-Roman"/>
        </w:rPr>
        <w:t>:</w:t>
      </w:r>
      <w:r w:rsidRPr="00236C84">
        <w:rPr>
          <w:rFonts w:eastAsia="UniversPro-Roman"/>
        </w:rPr>
        <w:t xml:space="preserve"> ………………………………………................................................</w:t>
      </w:r>
      <w:r>
        <w:rPr>
          <w:rFonts w:eastAsia="UniversPro-Roman"/>
        </w:rPr>
        <w:t>......</w:t>
      </w:r>
    </w:p>
    <w:p w14:paraId="0F1CE344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4. Numer działki ewidencyjnej</w:t>
      </w:r>
      <w:r w:rsidRPr="00236C84">
        <w:rPr>
          <w:rFonts w:eastAsia="UniversPro-Roman"/>
          <w:vertAlign w:val="superscript"/>
        </w:rPr>
        <w:t>4)</w:t>
      </w:r>
      <w:r w:rsidRPr="00236C84">
        <w:rPr>
          <w:rFonts w:eastAsia="UniversPro-Roman"/>
        </w:rPr>
        <w:t>: ………………..............................................…….…</w:t>
      </w:r>
      <w:r>
        <w:rPr>
          <w:rFonts w:eastAsia="UniversPro-Roman"/>
        </w:rPr>
        <w:t>………..</w:t>
      </w:r>
    </w:p>
    <w:p w14:paraId="6247605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5. Numer obrębu ewidencyjnego</w:t>
      </w:r>
      <w:r w:rsidRPr="00236C84">
        <w:rPr>
          <w:rFonts w:eastAsia="UniversPro-Roman"/>
          <w:vertAlign w:val="superscript"/>
        </w:rPr>
        <w:t>4)</w:t>
      </w:r>
      <w:r w:rsidRPr="00236C84">
        <w:rPr>
          <w:rFonts w:eastAsia="UniversPro-Roman"/>
        </w:rPr>
        <w:t>: ……….........................................…………….....………</w:t>
      </w:r>
      <w:r>
        <w:rPr>
          <w:rFonts w:eastAsia="UniversPro-Roman"/>
        </w:rPr>
        <w:t>…</w:t>
      </w:r>
    </w:p>
    <w:p w14:paraId="67481C75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6. Nazwa, rodzaj wyrobu</w:t>
      </w:r>
      <w:r w:rsidRPr="00236C84">
        <w:rPr>
          <w:rFonts w:eastAsia="UniversPro-Roman"/>
          <w:vertAlign w:val="superscript"/>
        </w:rPr>
        <w:t>5)</w:t>
      </w:r>
      <w:r w:rsidRPr="00236C84">
        <w:rPr>
          <w:rFonts w:eastAsia="UniversPro-Roman"/>
        </w:rPr>
        <w:t>:........................................................................................</w:t>
      </w:r>
      <w:r>
        <w:rPr>
          <w:rFonts w:eastAsia="UniversPro-Roman"/>
        </w:rPr>
        <w:t>...................</w:t>
      </w:r>
    </w:p>
    <w:p w14:paraId="5478A472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3349917E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7. Ilość posiadanych wyrob</w:t>
      </w:r>
      <w:r>
        <w:rPr>
          <w:rFonts w:eastAsia="UniversPro-Roman"/>
        </w:rPr>
        <w:t>ów</w:t>
      </w:r>
      <w:r w:rsidRPr="00236C84">
        <w:rPr>
          <w:rFonts w:eastAsia="UniversPro-Roman"/>
          <w:vertAlign w:val="superscript"/>
        </w:rPr>
        <w:t>6)</w:t>
      </w:r>
      <w:r w:rsidRPr="00236C84">
        <w:rPr>
          <w:rFonts w:eastAsia="UniversPro-Roman"/>
        </w:rPr>
        <w:t>:..............................................................................................</w:t>
      </w:r>
      <w:r>
        <w:rPr>
          <w:rFonts w:eastAsia="UniversPro-Roman"/>
        </w:rPr>
        <w:t>....</w:t>
      </w:r>
    </w:p>
    <w:p w14:paraId="285F4DB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8. Stopień pilności</w:t>
      </w:r>
      <w:r w:rsidRPr="00236C84">
        <w:rPr>
          <w:rFonts w:eastAsia="UniversPro-Roman"/>
          <w:vertAlign w:val="superscript"/>
        </w:rPr>
        <w:t>7)</w:t>
      </w:r>
      <w:r w:rsidRPr="00236C84">
        <w:rPr>
          <w:rFonts w:eastAsia="UniversPro-Roman"/>
        </w:rPr>
        <w:t>:...................................................................................................................</w:t>
      </w:r>
      <w:r>
        <w:rPr>
          <w:rFonts w:eastAsia="UniversPro-Roman"/>
        </w:rPr>
        <w:t>..</w:t>
      </w:r>
    </w:p>
    <w:p w14:paraId="6B352F22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9. Zaznaczenie miejsca występowania wyrob</w:t>
      </w:r>
      <w:r>
        <w:rPr>
          <w:rFonts w:eastAsia="UniversPro-Roman"/>
        </w:rPr>
        <w:t>ów</w:t>
      </w:r>
      <w:r w:rsidRPr="00236C84">
        <w:rPr>
          <w:rFonts w:eastAsia="UniversPro-Roman"/>
          <w:vertAlign w:val="superscript"/>
        </w:rPr>
        <w:t>8)</w:t>
      </w:r>
      <w:r w:rsidRPr="00236C84">
        <w:rPr>
          <w:rFonts w:eastAsia="UniversPro-Roman"/>
        </w:rPr>
        <w:t>:</w:t>
      </w:r>
    </w:p>
    <w:p w14:paraId="725E1A64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a) nazwa i numer dokumentu: ……………….................................................……...…….……</w:t>
      </w:r>
      <w:r>
        <w:rPr>
          <w:rFonts w:eastAsia="UniversPro-Roman"/>
        </w:rPr>
        <w:t>.</w:t>
      </w:r>
    </w:p>
    <w:p w14:paraId="1F27760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b) data ostatniej aktualizacji:.........................................................................................</w:t>
      </w:r>
      <w:r>
        <w:rPr>
          <w:rFonts w:eastAsia="UniversPro-Roman"/>
        </w:rPr>
        <w:t>................</w:t>
      </w:r>
    </w:p>
    <w:p w14:paraId="47E79C3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10. Przewidywany termin usunięcia wyrob</w:t>
      </w:r>
      <w:r>
        <w:rPr>
          <w:rFonts w:eastAsia="UniversPro-Roman"/>
        </w:rPr>
        <w:t>ów</w:t>
      </w:r>
      <w:r w:rsidRPr="00236C84">
        <w:rPr>
          <w:rFonts w:eastAsia="UniversPro-Roman"/>
        </w:rPr>
        <w:t>:...…........................................………</w:t>
      </w:r>
      <w:r>
        <w:rPr>
          <w:rFonts w:eastAsia="UniversPro-Roman"/>
        </w:rPr>
        <w:t>………….</w:t>
      </w:r>
    </w:p>
    <w:p w14:paraId="1B60FA9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11. Ilość usuniętych wyrob</w:t>
      </w:r>
      <w:r>
        <w:rPr>
          <w:rFonts w:eastAsia="UniversPro-Roman"/>
        </w:rPr>
        <w:t>ów</w:t>
      </w:r>
      <w:r w:rsidRPr="00236C84">
        <w:rPr>
          <w:rFonts w:eastAsia="UniversPro-Roman"/>
        </w:rPr>
        <w:t xml:space="preserve"> zawierających azbest przekazanych do unieszkodliwienia</w:t>
      </w:r>
      <w:r w:rsidRPr="00236C84">
        <w:rPr>
          <w:rFonts w:eastAsia="UniversPro-Roman"/>
          <w:vertAlign w:val="superscript"/>
        </w:rPr>
        <w:t>6)</w:t>
      </w:r>
      <w:r w:rsidRPr="00236C84">
        <w:rPr>
          <w:rFonts w:eastAsia="UniversPro-Roman"/>
        </w:rPr>
        <w:t>: …...…….............……</w:t>
      </w:r>
      <w:r>
        <w:rPr>
          <w:rFonts w:eastAsia="UniversPro-Roman"/>
        </w:rPr>
        <w:t>…………………………………………………………………………...</w:t>
      </w:r>
    </w:p>
    <w:p w14:paraId="727A626C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</w:p>
    <w:p w14:paraId="5C1EB4D4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  <w:r>
        <w:rPr>
          <w:rFonts w:eastAsia="UniversPro-Roman"/>
        </w:rPr>
        <w:t>…………………….</w:t>
      </w:r>
    </w:p>
    <w:p w14:paraId="210C22ED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  <w:r>
        <w:rPr>
          <w:rFonts w:eastAsia="UniversPro-Roman"/>
        </w:rPr>
        <w:t xml:space="preserve">      </w:t>
      </w:r>
      <w:r w:rsidRPr="00236C84">
        <w:rPr>
          <w:rFonts w:eastAsia="UniversPro-Roman"/>
        </w:rPr>
        <w:t xml:space="preserve"> (podpis)</w:t>
      </w:r>
    </w:p>
    <w:p w14:paraId="69A4A5E0" w14:textId="77777777" w:rsidR="00DE281E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data ...................................................</w:t>
      </w:r>
    </w:p>
    <w:p w14:paraId="6C7C8306" w14:textId="77777777" w:rsidR="00DE281E" w:rsidRDefault="00DE281E" w:rsidP="00DE281E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7FBB78A8" w14:textId="77777777" w:rsidR="00DE281E" w:rsidRPr="00565771" w:rsidRDefault="00DE281E" w:rsidP="00DE281E">
      <w:pPr>
        <w:pStyle w:val="Zwykytekst1"/>
        <w:rPr>
          <w:rFonts w:ascii="Times New Roman" w:hAnsi="Times New Roman" w:cs="Times New Roman"/>
        </w:rPr>
      </w:pPr>
      <w:r>
        <w:t>Objaśnienia:</w:t>
      </w:r>
    </w:p>
    <w:p w14:paraId="5610D26B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1) Za wyr</w:t>
      </w:r>
      <w:r>
        <w:rPr>
          <w:rFonts w:eastAsia="UniversPro-Roman"/>
          <w:sz w:val="16"/>
          <w:szCs w:val="16"/>
        </w:rPr>
        <w:t>ób</w:t>
      </w:r>
      <w:r w:rsidRPr="00565771">
        <w:rPr>
          <w:rFonts w:eastAsia="UniversPro-Roman"/>
          <w:sz w:val="16"/>
          <w:szCs w:val="16"/>
        </w:rPr>
        <w:t xml:space="preserve"> zawierający azbest uznaje się każdy wyr</w:t>
      </w:r>
      <w:r>
        <w:rPr>
          <w:rFonts w:eastAsia="UniversPro-Roman"/>
          <w:sz w:val="16"/>
          <w:szCs w:val="16"/>
        </w:rPr>
        <w:t>ób</w:t>
      </w:r>
      <w:r w:rsidRPr="00565771">
        <w:rPr>
          <w:rFonts w:eastAsia="UniversPro-Roman"/>
          <w:sz w:val="16"/>
          <w:szCs w:val="16"/>
        </w:rPr>
        <w:t xml:space="preserve"> zawierający wagowo 0,1 % lub więcej azbestu.</w:t>
      </w:r>
    </w:p>
    <w:p w14:paraId="5E6549C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2) Adres faktycznego miejsca występowania azbestu należy uzupełnić w następującym formacie: wojew</w:t>
      </w:r>
      <w:r>
        <w:rPr>
          <w:rFonts w:eastAsia="UniversPro-Roman"/>
          <w:sz w:val="16"/>
          <w:szCs w:val="16"/>
        </w:rPr>
        <w:t>ód</w:t>
      </w:r>
      <w:r w:rsidRPr="00565771">
        <w:rPr>
          <w:rFonts w:eastAsia="UniversPro-Roman"/>
          <w:sz w:val="16"/>
          <w:szCs w:val="16"/>
        </w:rPr>
        <w:t>ztwo, powiat,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gmina, miejscowość, ulica, numer nieruchomości.</w:t>
      </w:r>
    </w:p>
    <w:p w14:paraId="6ECC619C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3) Należy podać rodzaj zabudowy: budynek mieszkalny, budynek gospodarczy, budynek przemysłowy, budynek mieszkalno-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-gospodarczy, inny.</w:t>
      </w:r>
    </w:p>
    <w:p w14:paraId="31C9835A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4) Należy podać numer działki ewidencyjnej i numer obrębu ewidencyjnego faktycznego miejsca występowania azbestu.</w:t>
      </w:r>
    </w:p>
    <w:p w14:paraId="1AC0D9E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5) Przy określaniu rodzaju wyrobu zawierającego azbest należy stosować następującą klasyfikację:</w:t>
      </w:r>
    </w:p>
    <w:p w14:paraId="73745452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płyty azbestowo-cementowe płaskie stosowane w budownictwie,</w:t>
      </w:r>
    </w:p>
    <w:p w14:paraId="50D3D316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płyty faliste azbestowo-cementowe stosowane w budownictwie,</w:t>
      </w:r>
    </w:p>
    <w:p w14:paraId="6955D239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rury i złącza azbestowo-cementowe,</w:t>
      </w:r>
    </w:p>
    <w:p w14:paraId="1C6ECFBE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rury i złącza azbestowo-cementowe pozostawione w ziemi,</w:t>
      </w:r>
    </w:p>
    <w:p w14:paraId="6224693D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izolacje natryskowe środkami zawierającymi w swoim składzie azbest,</w:t>
      </w:r>
    </w:p>
    <w:p w14:paraId="29E6325C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wyroby cierne azbestowo-kauczukowe,</w:t>
      </w:r>
    </w:p>
    <w:p w14:paraId="7F26CE2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przędza specjalna, w tym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na azbestowe obrobione,</w:t>
      </w:r>
    </w:p>
    <w:p w14:paraId="0EBFD377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szczeliwa azbestowe,</w:t>
      </w:r>
    </w:p>
    <w:p w14:paraId="70202451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taśmy tkane i plecione, sznury i sznurki,</w:t>
      </w:r>
    </w:p>
    <w:p w14:paraId="1C1E1816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wyroby azbestowo-kauczukowe, z wyjątkiem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ciernych,</w:t>
      </w:r>
    </w:p>
    <w:p w14:paraId="498EC3C2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papier, tektura,</w:t>
      </w:r>
    </w:p>
    <w:p w14:paraId="04F8B30F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drogi zabezpieczone (drogi utwardzone odpadami zawierającymi azbest przed wejściem w życie ustawy z dnia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19 czerwca 1997 r. o zakazie stosowania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azbest, po trwałym zabezpieczeniu przed emisją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ien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azbestu),</w:t>
      </w:r>
    </w:p>
    <w:p w14:paraId="53FA0829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drogi utwardzone odpadami zawierającymi azbest przed wejściem w życie ustawy z dnia 19 czerwca 1997 r. o zakazie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stosowania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azbest, ale niezabezpieczone trwale przed emisją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ien azbestu,</w:t>
      </w:r>
    </w:p>
    <w:p w14:paraId="3A17F233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inne wyroby zawierające azbest, oddzielnie niewymienione, w tym papier i tektura; podać jakie.</w:t>
      </w:r>
    </w:p>
    <w:p w14:paraId="43B3582F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6) Ilość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 należy podać w jednostkach właściwych dla danego wyrobu (kg, m2, m3, m.b., km).</w:t>
      </w:r>
    </w:p>
    <w:p w14:paraId="524ACBC1" w14:textId="5AE1B931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7) Według „Oceny stanu i możliwości bezpiecznego użytkowania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azbest” określonej w załączniku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nr 1 do rozporządzenia Ministra Gospodarki, Pracy i Polityki Społecznej z dnia 2 kwietnia 2004 r. w sprawie sposob</w:t>
      </w:r>
      <w:r>
        <w:rPr>
          <w:rFonts w:eastAsia="UniversPro-Roman"/>
          <w:sz w:val="16"/>
          <w:szCs w:val="16"/>
        </w:rPr>
        <w:t xml:space="preserve">ów </w:t>
      </w:r>
      <w:r w:rsidRPr="00565771">
        <w:rPr>
          <w:rFonts w:eastAsia="UniversPro-Roman"/>
          <w:sz w:val="16"/>
          <w:szCs w:val="16"/>
        </w:rPr>
        <w:t>i warunk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bezpiecznego użytkowania i usuwania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 (Dz. U. Nr 71, poz. 649 oraz z 2010 r.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Nr 162, poz. 1089)</w:t>
      </w:r>
      <w:r>
        <w:rPr>
          <w:rFonts w:eastAsia="UniversPro-Roman"/>
          <w:sz w:val="16"/>
          <w:szCs w:val="16"/>
        </w:rPr>
        <w:t xml:space="preserve"> tj. Stopień pilności 1 – wymagane pilne usunięcie lub zabezpieczenie, Stopień pilności II – wymagana ponowna ocena do 1 roku, Stopień pilności III – wymagana ponowna ocena w terminie do 5 lat.</w:t>
      </w:r>
    </w:p>
    <w:p w14:paraId="1A778C4C" w14:textId="77777777" w:rsidR="00DE281E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</w:t>
      </w:r>
      <w:r>
        <w:rPr>
          <w:rFonts w:eastAsia="UniversPro-Roman"/>
          <w:sz w:val="16"/>
          <w:szCs w:val="16"/>
        </w:rPr>
        <w:t>est, dokumentacji technicznej.</w:t>
      </w:r>
    </w:p>
    <w:p w14:paraId="774E09A3" w14:textId="77777777" w:rsidR="003F3DA4" w:rsidRDefault="003F3DA4"/>
    <w:sectPr w:rsidR="003F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1E"/>
    <w:rsid w:val="003F3DA4"/>
    <w:rsid w:val="00D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1212"/>
  <w15:chartTrackingRefBased/>
  <w15:docId w15:val="{5427A574-4B8C-4589-96B8-EFB818C1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E281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Stępień</dc:creator>
  <cp:keywords/>
  <dc:description/>
  <cp:lastModifiedBy>Katarzyna Stępień</cp:lastModifiedBy>
  <cp:revision>1</cp:revision>
  <dcterms:created xsi:type="dcterms:W3CDTF">2022-01-12T11:39:00Z</dcterms:created>
  <dcterms:modified xsi:type="dcterms:W3CDTF">2022-01-12T11:42:00Z</dcterms:modified>
</cp:coreProperties>
</file>